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2F64" w:rsidRDefault="00212F64" w:rsidP="00212F64">
      <w:pPr>
        <w:spacing w:line="230" w:lineRule="auto"/>
        <w:rPr>
          <w:rFonts w:ascii="Times New Roman" w:hAnsi="Times New Roman"/>
          <w:color w:val="FFFFFF"/>
        </w:rPr>
      </w:pPr>
      <w:r>
        <w:rPr>
          <w:rFonts w:ascii="Times New Roman" w:hAnsi="Times New Roman"/>
          <w:color w:val="FFFFFF"/>
        </w:rPr>
        <w:t xml:space="preserve">                                                                                          УТВЕРЖДЕНО</w:t>
      </w:r>
    </w:p>
    <w:p w:rsidR="00212F64" w:rsidRDefault="00212F64" w:rsidP="00212F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92280">
        <w:rPr>
          <w:rFonts w:ascii="Times New Roman" w:eastAsia="Times New Roman" w:hAnsi="Times New Roman"/>
          <w:b/>
          <w:bCs/>
          <w:sz w:val="28"/>
          <w:szCs w:val="28"/>
        </w:rPr>
        <w:t xml:space="preserve">Положение о проведении </w:t>
      </w:r>
    </w:p>
    <w:p w:rsidR="00212F64" w:rsidRDefault="00212F64" w:rsidP="00212F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92280">
        <w:rPr>
          <w:rFonts w:ascii="Times New Roman" w:eastAsia="Times New Roman" w:hAnsi="Times New Roman"/>
          <w:b/>
          <w:bCs/>
          <w:sz w:val="28"/>
          <w:szCs w:val="28"/>
        </w:rPr>
        <w:t xml:space="preserve"> регионального этапа Всероссийского конкурса профессионального мастерства «Лучший по профессии» </w:t>
      </w:r>
      <w:r>
        <w:rPr>
          <w:rFonts w:ascii="Times New Roman" w:eastAsia="Times New Roman" w:hAnsi="Times New Roman"/>
          <w:b/>
          <w:bCs/>
          <w:sz w:val="28"/>
          <w:szCs w:val="28"/>
        </w:rPr>
        <w:t>по</w:t>
      </w:r>
      <w:r w:rsidRPr="00F92280">
        <w:rPr>
          <w:rFonts w:ascii="Times New Roman" w:eastAsia="Times New Roman" w:hAnsi="Times New Roman"/>
          <w:b/>
          <w:bCs/>
          <w:sz w:val="28"/>
          <w:szCs w:val="28"/>
        </w:rPr>
        <w:t xml:space="preserve"> номинации «Второй старт»</w:t>
      </w:r>
      <w:r w:rsidRPr="00FA785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212F64" w:rsidRPr="00F92280" w:rsidRDefault="00212F64" w:rsidP="00212F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2280">
        <w:rPr>
          <w:rFonts w:ascii="Times New Roman" w:eastAsia="Times New Roman" w:hAnsi="Times New Roman"/>
          <w:b/>
          <w:bCs/>
          <w:sz w:val="28"/>
          <w:szCs w:val="28"/>
        </w:rPr>
        <w:t>в 2025 году</w:t>
      </w:r>
    </w:p>
    <w:p w:rsidR="00212F64" w:rsidRDefault="00212F64" w:rsidP="00212F64">
      <w:pPr>
        <w:pStyle w:val="11"/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Общие положения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Положение о проведении регионального этапа Всероссийского конкурса профессионального мастерства «Лучший по профессии» по номинации «Второй старт» в 2025 году для переобучившихся по программам переподготовки в целях получения новой рабочей профессии (далее - Положение) разработано в целях повышения престижа рабочих профессий, совершенствования профессиональных знаний и навыков, содействия росту квалификации кадров, а также содействия в привлечении молодежи для обучения, трудоустройства и определяет организационную систему проведения регионального этапа Всероссийского конкурса профессионального мастерства «Лучший по профессии» по номинации «Второй старт» (далее - Конкурс).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Конкурс проводится в соответствии с постановлением Правительства Российской Федерации от 7 декабря 2011 года № 1011 «О Всероссийском конкурсе профессионального мастерства «Лучший по профессии», условиями и порядком проведения Всероссийского конкурса профессионального мастерства «Лучший по профессии», утвержденными протоколом заседания Организационного комитета по проведению Всероссийского конкурса профессионального мастерства «Лучший по профессии» от 18 декабря 2024 года № 1пр.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Конкурс представляет </w:t>
      </w:r>
      <w:r w:rsidRPr="00961022">
        <w:rPr>
          <w:sz w:val="28"/>
          <w:szCs w:val="28"/>
          <w:lang w:val="ru-RU"/>
        </w:rPr>
        <w:t>собой очные</w:t>
      </w:r>
      <w:r>
        <w:rPr>
          <w:sz w:val="28"/>
          <w:szCs w:val="28"/>
          <w:lang w:val="ru-RU"/>
        </w:rPr>
        <w:t xml:space="preserve"> соревнования, предусматривающие выполнение конкурсных заданий на всех этапах его проведения, включая проверку теоретических знаний участников Конкурса и выполнение ими практических заданий.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Уполномоченным органом по организации проведения в 2025 году Конкурса является Министерство труда социального развития Республики Дагестан (далее также – Минтруд РД)).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ru-RU"/>
        </w:rPr>
      </w:pPr>
      <w:r w:rsidRPr="007D4BCA">
        <w:rPr>
          <w:color w:val="000000"/>
          <w:sz w:val="28"/>
          <w:szCs w:val="28"/>
          <w:lang w:val="ru-RU"/>
        </w:rPr>
        <w:t xml:space="preserve">5. Информация о проведении Конкурса размещается на сайте уполномоченного органа и в других </w:t>
      </w:r>
      <w:r>
        <w:rPr>
          <w:sz w:val="28"/>
          <w:szCs w:val="28"/>
          <w:lang w:val="ru-RU"/>
        </w:rPr>
        <w:t xml:space="preserve">средствах массовой информации.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rPr>
          <w:b/>
          <w:bCs/>
          <w:sz w:val="28"/>
          <w:szCs w:val="28"/>
          <w:lang w:val="ru-RU"/>
        </w:rPr>
      </w:pP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Термины и определения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Региональная экспертная комиссия - комиссия, ответственная за разработку, в случае дополнительных конкурсных заданий по номинации, и оценку теоретических знаний и практических навыков участников Конкурса.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Региональная апелляционная комиссия - комиссия, созданная с целью разрешения споров, конфликтов, разногласий, связанных с участием в Конкурсе. </w:t>
      </w:r>
    </w:p>
    <w:p w:rsidR="00212F64" w:rsidRPr="00EB08DC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3. Участник Конкурса - физическое лицо, принимающее участие в конкурсных испытаниях регионального этапа Конкурса.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EB08DC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</w:t>
      </w:r>
      <w:r w:rsidRPr="00EB08D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Победитель - физическое лицо, занявшее первое место по итогам регионального этапа Конкурса.</w:t>
      </w:r>
    </w:p>
    <w:p w:rsidR="00212F64" w:rsidRPr="00350959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 w:eastAsia="ru-RU"/>
        </w:rPr>
      </w:pPr>
      <w:r w:rsidRPr="00350959">
        <w:rPr>
          <w:sz w:val="28"/>
          <w:szCs w:val="28"/>
          <w:lang w:val="ru-RU"/>
        </w:rPr>
        <w:t>5.</w:t>
      </w:r>
      <w:r w:rsidRPr="00350959">
        <w:rPr>
          <w:sz w:val="28"/>
          <w:szCs w:val="28"/>
          <w:lang w:val="ru-RU" w:eastAsia="ru-RU"/>
        </w:rPr>
        <w:t xml:space="preserve"> Призеры Конкурса – физические лица, занявшие второе и третье места.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50959">
        <w:rPr>
          <w:sz w:val="28"/>
          <w:szCs w:val="28"/>
          <w:lang w:val="ru-RU"/>
        </w:rPr>
        <w:t>6. Рационализаторское предложение - предложение производственно-технического характера, непосредственно улучшающее производственный процесс путем более эффективного использования оборудования, матер</w:t>
      </w:r>
      <w:r>
        <w:rPr>
          <w:sz w:val="28"/>
          <w:szCs w:val="28"/>
          <w:lang w:val="ru-RU"/>
        </w:rPr>
        <w:t xml:space="preserve">иалов или труда рабочих, но не существенно изменяющее конструкцию или технологические процессы производства.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Требования к участникам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Standard"/>
        <w:shd w:val="clear" w:color="auto" w:fill="FFFFFF"/>
        <w:tabs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Конкурсантами могут быть граждане Российской Федерации:</w:t>
      </w:r>
    </w:p>
    <w:p w:rsidR="00212F64" w:rsidRDefault="00212F64" w:rsidP="00212F64">
      <w:pPr>
        <w:pStyle w:val="Standard"/>
        <w:shd w:val="clear" w:color="auto" w:fill="FFFFFF"/>
        <w:tabs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возрасте старше 21 года, </w:t>
      </w:r>
    </w:p>
    <w:p w:rsidR="00212F64" w:rsidRDefault="00212F64" w:rsidP="00212F64">
      <w:pPr>
        <w:pStyle w:val="Standard"/>
        <w:shd w:val="clear" w:color="auto" w:fill="FFFFFF"/>
        <w:tabs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переобучившиеся по программам переподготовки в целях получения новой рабочей профессии,</w:t>
      </w:r>
    </w:p>
    <w:p w:rsidR="00212F64" w:rsidRDefault="00212F64" w:rsidP="00212F64">
      <w:pPr>
        <w:pStyle w:val="Standard"/>
        <w:shd w:val="clear" w:color="auto" w:fill="FFFFFF"/>
        <w:tabs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имеющие стаж работы по полученной новой рабочей профессии не менее 1 года в организациях, осуществляющих свою деятельность по основному виду в соответствии со следующим ОКВЭД: 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A. Сельское, лесное хозяйство, охота, рыболовство и рыбоводство;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B. Добыча полезных ископаемых;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C. Обрабатывающие производства;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D. Обеспечение электрической энергией, газом и паром; кондиционирование воздуха;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E. Водоснабжение; водоотведение, организация сбора и утилизации отходов, деятельность по ликвидации загрязнений;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F. Строительство;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G. Торговля оптовая и розничная; ремонт автотранспортных средств и мотоциклов;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H. Транспортировка и хранение;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I. Деятельность гостиниц и предприятий общественного питания;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J. Деятельность в области информации и связи;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K. Деятельность финансовая и страховая;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L. Деятельность по операциям с недвижимым имуществом;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M. Деятельность профессиональная, научная и техническая;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N. Деятельность административная и сопутствующие дополнительные услуги;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O. Государственное управление и обеспечение военной безопасности; социальное обеспечение;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P. Образование;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Q. Деятельность в области здравоохранения и социальных услуг;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R. Деятельность в области культуры, спорта, организации досуга и развлечений.</w:t>
      </w:r>
    </w:p>
    <w:p w:rsidR="00212F64" w:rsidRDefault="00212F64" w:rsidP="00212F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7650">
        <w:rPr>
          <w:sz w:val="28"/>
          <w:szCs w:val="28"/>
        </w:rPr>
        <w:t xml:space="preserve">. Заявки на участие в Конкурсе принимаются </w:t>
      </w:r>
      <w:proofErr w:type="gramStart"/>
      <w:r w:rsidRPr="007C7650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</w:t>
      </w:r>
      <w:r w:rsidRPr="007C7650">
        <w:rPr>
          <w:sz w:val="28"/>
          <w:szCs w:val="28"/>
        </w:rPr>
        <w:t>7</w:t>
      </w:r>
      <w:proofErr w:type="gramEnd"/>
      <w:r w:rsidRPr="007C7650">
        <w:rPr>
          <w:sz w:val="28"/>
          <w:szCs w:val="28"/>
        </w:rPr>
        <w:t xml:space="preserve"> июля 2025 года.</w:t>
      </w:r>
    </w:p>
    <w:p w:rsidR="00212F64" w:rsidRDefault="00212F64" w:rsidP="00212F64">
      <w:pPr>
        <w:pStyle w:val="Standard"/>
        <w:shd w:val="clear" w:color="auto" w:fill="FFFFFF"/>
        <w:tabs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Заявка на участие в Конкурсе формируется однократно в электронном виде через Единую цифровую платформу в сфере занятости и трудовых отношений «Работа в России» (далее – </w:t>
      </w:r>
      <w:bookmarkStart w:id="0" w:name="_Hlk201867836"/>
      <w:r>
        <w:rPr>
          <w:sz w:val="28"/>
          <w:szCs w:val="28"/>
        </w:rPr>
        <w:t>портал «Работа в России»</w:t>
      </w:r>
      <w:bookmarkEnd w:id="0"/>
      <w:r>
        <w:rPr>
          <w:sz w:val="28"/>
          <w:szCs w:val="28"/>
        </w:rPr>
        <w:t>)</w:t>
      </w:r>
      <w:r w:rsidRPr="00891D10">
        <w:t xml:space="preserve"> </w:t>
      </w:r>
      <w:r>
        <w:rPr>
          <w:sz w:val="28"/>
          <w:szCs w:val="28"/>
        </w:rPr>
        <w:t xml:space="preserve">не позднее 5-ти дней до даты начала проведения регионального этапа Конкурса.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Работодателем участника Конкурса должна быть организация (ее филиал), зарегистрированная в Республике Дагестан, либо осуществляющая хозяйственную деятельность на территории Республики Дагестан, независимо от формы собственности организации, организационно-правовой формы, отраслевой принадлежности.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Участие в Конкурсе допускается при высоком качестве работы, выполняемой участниками Конкурса, отсутствии нарушений трудовой дисциплины и требований по охране труда за последний год.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Порядок и условия подачи заявки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Заявка на участие в Конкурсе работника подается работодателем участника Конкурса (</w:t>
      </w:r>
      <w:r w:rsidRPr="00FC6015">
        <w:rPr>
          <w:sz w:val="28"/>
          <w:szCs w:val="28"/>
          <w:lang w:val="ru-RU"/>
        </w:rPr>
        <w:t>приложение № 1</w:t>
      </w:r>
      <w:r>
        <w:rPr>
          <w:sz w:val="28"/>
          <w:szCs w:val="28"/>
          <w:lang w:val="ru-RU"/>
        </w:rPr>
        <w:t xml:space="preserve">). </w:t>
      </w:r>
    </w:p>
    <w:p w:rsidR="00212F64" w:rsidRPr="00E21628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 w:rsidRPr="00E21628">
        <w:rPr>
          <w:sz w:val="28"/>
          <w:szCs w:val="28"/>
          <w:lang w:val="ru-RU"/>
        </w:rPr>
        <w:t xml:space="preserve">этом Работодатель должен быть зарегистрирован на портале «Работа России» </w:t>
      </w:r>
      <w:r>
        <w:rPr>
          <w:sz w:val="28"/>
          <w:szCs w:val="28"/>
          <w:lang w:val="ru-RU"/>
        </w:rPr>
        <w:t>(</w:t>
      </w:r>
      <w:r>
        <w:fldChar w:fldCharType="begin"/>
      </w:r>
      <w:r>
        <w:instrText>HYPERLINK</w:instrText>
      </w:r>
      <w:r w:rsidRPr="00F90EEF">
        <w:rPr>
          <w:lang w:val="ru-RU"/>
        </w:rPr>
        <w:instrText xml:space="preserve"> "</w:instrText>
      </w:r>
      <w:r>
        <w:instrText>https</w:instrText>
      </w:r>
      <w:r w:rsidRPr="00F90EEF">
        <w:rPr>
          <w:lang w:val="ru-RU"/>
        </w:rPr>
        <w:instrText>://</w:instrText>
      </w:r>
      <w:r>
        <w:instrText>trudvsem</w:instrText>
      </w:r>
      <w:r w:rsidRPr="00F90EEF">
        <w:rPr>
          <w:lang w:val="ru-RU"/>
        </w:rPr>
        <w:instrText>.</w:instrText>
      </w:r>
      <w:r>
        <w:instrText>ru</w:instrText>
      </w:r>
      <w:r w:rsidRPr="00F90EEF">
        <w:rPr>
          <w:lang w:val="ru-RU"/>
        </w:rPr>
        <w:instrText>/</w:instrText>
      </w:r>
      <w:r>
        <w:instrText>help</w:instrText>
      </w:r>
      <w:r w:rsidRPr="00F90EEF">
        <w:rPr>
          <w:lang w:val="ru-RU"/>
        </w:rPr>
        <w:instrText>/</w:instrText>
      </w:r>
      <w:r>
        <w:instrText>login</w:instrText>
      </w:r>
      <w:r w:rsidRPr="00F90EEF">
        <w:rPr>
          <w:lang w:val="ru-RU"/>
        </w:rPr>
        <w:instrText>"</w:instrText>
      </w:r>
      <w:r>
        <w:fldChar w:fldCharType="separate"/>
      </w:r>
      <w:r w:rsidRPr="002B274A">
        <w:rPr>
          <w:rStyle w:val="ac"/>
          <w:sz w:val="28"/>
          <w:szCs w:val="28"/>
        </w:rPr>
        <w:t>https</w:t>
      </w:r>
      <w:r w:rsidRPr="002B274A">
        <w:rPr>
          <w:rStyle w:val="ac"/>
          <w:sz w:val="28"/>
          <w:szCs w:val="28"/>
          <w:lang w:val="ru-RU"/>
        </w:rPr>
        <w:t>://</w:t>
      </w:r>
      <w:proofErr w:type="spellStart"/>
      <w:r w:rsidRPr="002B274A">
        <w:rPr>
          <w:rStyle w:val="ac"/>
          <w:sz w:val="28"/>
          <w:szCs w:val="28"/>
        </w:rPr>
        <w:t>trudvsem</w:t>
      </w:r>
      <w:proofErr w:type="spellEnd"/>
      <w:r w:rsidRPr="002B274A">
        <w:rPr>
          <w:rStyle w:val="ac"/>
          <w:sz w:val="28"/>
          <w:szCs w:val="28"/>
          <w:lang w:val="ru-RU"/>
        </w:rPr>
        <w:t>.</w:t>
      </w:r>
      <w:proofErr w:type="spellStart"/>
      <w:r w:rsidRPr="002B274A">
        <w:rPr>
          <w:rStyle w:val="ac"/>
          <w:sz w:val="28"/>
          <w:szCs w:val="28"/>
        </w:rPr>
        <w:t>ru</w:t>
      </w:r>
      <w:proofErr w:type="spellEnd"/>
      <w:r w:rsidRPr="002B274A">
        <w:rPr>
          <w:rStyle w:val="ac"/>
          <w:sz w:val="28"/>
          <w:szCs w:val="28"/>
          <w:lang w:val="ru-RU"/>
        </w:rPr>
        <w:t>/</w:t>
      </w:r>
      <w:r w:rsidRPr="002B274A">
        <w:rPr>
          <w:rStyle w:val="ac"/>
          <w:sz w:val="28"/>
          <w:szCs w:val="28"/>
        </w:rPr>
        <w:t>help</w:t>
      </w:r>
      <w:r w:rsidRPr="002B274A">
        <w:rPr>
          <w:rStyle w:val="ac"/>
          <w:sz w:val="28"/>
          <w:szCs w:val="28"/>
          <w:lang w:val="ru-RU"/>
        </w:rPr>
        <w:t>/</w:t>
      </w:r>
      <w:r w:rsidRPr="002B274A">
        <w:rPr>
          <w:rStyle w:val="ac"/>
          <w:sz w:val="28"/>
          <w:szCs w:val="28"/>
        </w:rPr>
        <w:t>login</w:t>
      </w:r>
      <w:r>
        <w:fldChar w:fldCharType="end"/>
      </w:r>
      <w:r>
        <w:rPr>
          <w:sz w:val="28"/>
          <w:szCs w:val="28"/>
          <w:lang w:val="ru-RU"/>
        </w:rPr>
        <w:t>)</w:t>
      </w:r>
      <w:r w:rsidRPr="00E21628">
        <w:rPr>
          <w:sz w:val="28"/>
          <w:szCs w:val="28"/>
          <w:lang w:val="ru-RU"/>
        </w:rPr>
        <w:t xml:space="preserve">. </w:t>
      </w:r>
    </w:p>
    <w:p w:rsidR="00212F64" w:rsidRPr="00926E27" w:rsidRDefault="00212F64" w:rsidP="00212F64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7D4BCA">
        <w:rPr>
          <w:color w:val="000000"/>
          <w:sz w:val="28"/>
          <w:szCs w:val="28"/>
          <w:lang w:val="ru-RU"/>
        </w:rPr>
        <w:t xml:space="preserve">Работник также может подать заявку на участие в Конкурсе самостоятельно при условии соответствия требованиям к участию в Конкурсе и наличии рекомендации от работодателя </w:t>
      </w:r>
      <w:r>
        <w:rPr>
          <w:color w:val="000000"/>
          <w:sz w:val="28"/>
          <w:szCs w:val="28"/>
          <w:lang w:val="ru-RU"/>
        </w:rPr>
        <w:t>(</w:t>
      </w:r>
      <w:r w:rsidRPr="00FC6015">
        <w:rPr>
          <w:color w:val="000000"/>
          <w:sz w:val="28"/>
          <w:szCs w:val="28"/>
          <w:lang w:val="ru-RU"/>
        </w:rPr>
        <w:t>приложени</w:t>
      </w:r>
      <w:r>
        <w:rPr>
          <w:color w:val="000000"/>
          <w:sz w:val="28"/>
          <w:szCs w:val="28"/>
          <w:lang w:val="ru-RU"/>
        </w:rPr>
        <w:t>е</w:t>
      </w:r>
      <w:r w:rsidRPr="00FC6015">
        <w:rPr>
          <w:color w:val="000000"/>
          <w:sz w:val="28"/>
          <w:szCs w:val="28"/>
          <w:lang w:val="ru-RU"/>
        </w:rPr>
        <w:t xml:space="preserve"> № 2</w:t>
      </w:r>
      <w:r>
        <w:rPr>
          <w:color w:val="000000"/>
          <w:sz w:val="28"/>
          <w:szCs w:val="28"/>
          <w:lang w:val="ru-RU"/>
        </w:rPr>
        <w:t>)</w:t>
      </w:r>
      <w:r w:rsidRPr="007D4BCA">
        <w:rPr>
          <w:color w:val="000000"/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D4BCA">
        <w:rPr>
          <w:color w:val="000000"/>
          <w:sz w:val="28"/>
          <w:szCs w:val="28"/>
          <w:lang w:val="ru-RU"/>
        </w:rPr>
        <w:t xml:space="preserve">Участник Конкурса должен осуществлять деятельность по новой профессии на дату подачи заявки.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организации может быть заявлено несколько участников.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К заявке на участие в Конкурсе прилагаются документы (</w:t>
      </w:r>
      <w:r w:rsidRPr="00FC6015">
        <w:rPr>
          <w:sz w:val="28"/>
          <w:szCs w:val="28"/>
          <w:lang w:val="ru-RU"/>
        </w:rPr>
        <w:t>приложени</w:t>
      </w:r>
      <w:r>
        <w:rPr>
          <w:sz w:val="28"/>
          <w:szCs w:val="28"/>
          <w:lang w:val="ru-RU"/>
        </w:rPr>
        <w:t>е</w:t>
      </w:r>
      <w:r w:rsidRPr="00FC6015">
        <w:rPr>
          <w:sz w:val="28"/>
          <w:szCs w:val="28"/>
          <w:lang w:val="ru-RU"/>
        </w:rPr>
        <w:t xml:space="preserve"> № 3</w:t>
      </w:r>
      <w:r>
        <w:rPr>
          <w:sz w:val="28"/>
          <w:szCs w:val="28"/>
          <w:lang w:val="ru-RU"/>
        </w:rPr>
        <w:t xml:space="preserve">).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Заявка на участие и документы представляются однократно в электронном виде через </w:t>
      </w:r>
      <w:r w:rsidRPr="002D141C">
        <w:rPr>
          <w:sz w:val="28"/>
          <w:szCs w:val="28"/>
          <w:lang w:val="ru-RU"/>
        </w:rPr>
        <w:t>портал «Работа в России»</w:t>
      </w:r>
      <w:r>
        <w:rPr>
          <w:sz w:val="28"/>
          <w:szCs w:val="28"/>
          <w:lang w:val="ru-RU"/>
        </w:rPr>
        <w:t xml:space="preserve"> (</w:t>
      </w:r>
      <w:r>
        <w:fldChar w:fldCharType="begin"/>
      </w:r>
      <w:r>
        <w:instrText>HYPERLINK</w:instrText>
      </w:r>
      <w:r w:rsidRPr="00F90EEF">
        <w:rPr>
          <w:lang w:val="ru-RU"/>
        </w:rPr>
        <w:instrText xml:space="preserve"> "</w:instrText>
      </w:r>
      <w:r>
        <w:instrText>https</w:instrText>
      </w:r>
      <w:r w:rsidRPr="00F90EEF">
        <w:rPr>
          <w:lang w:val="ru-RU"/>
        </w:rPr>
        <w:instrText>://</w:instrText>
      </w:r>
      <w:r>
        <w:instrText>konkurs</w:instrText>
      </w:r>
      <w:r w:rsidRPr="00F90EEF">
        <w:rPr>
          <w:lang w:val="ru-RU"/>
        </w:rPr>
        <w:instrText>.</w:instrText>
      </w:r>
      <w:r>
        <w:instrText>trudvsem</w:instrText>
      </w:r>
      <w:r w:rsidRPr="00F90EEF">
        <w:rPr>
          <w:lang w:val="ru-RU"/>
        </w:rPr>
        <w:instrText>.</w:instrText>
      </w:r>
      <w:r>
        <w:instrText>ru</w:instrText>
      </w:r>
      <w:r w:rsidRPr="00F90EEF">
        <w:rPr>
          <w:lang w:val="ru-RU"/>
        </w:rPr>
        <w:instrText>"</w:instrText>
      </w:r>
      <w:r>
        <w:fldChar w:fldCharType="separate"/>
      </w:r>
      <w:r w:rsidRPr="002B274A">
        <w:rPr>
          <w:rStyle w:val="ac"/>
          <w:sz w:val="28"/>
          <w:szCs w:val="28"/>
        </w:rPr>
        <w:t>https</w:t>
      </w:r>
      <w:r w:rsidRPr="002B274A">
        <w:rPr>
          <w:rStyle w:val="ac"/>
          <w:sz w:val="28"/>
          <w:szCs w:val="28"/>
          <w:lang w:val="ru-RU"/>
        </w:rPr>
        <w:t>://</w:t>
      </w:r>
      <w:proofErr w:type="spellStart"/>
      <w:r w:rsidRPr="002B274A">
        <w:rPr>
          <w:rStyle w:val="ac"/>
          <w:sz w:val="28"/>
          <w:szCs w:val="28"/>
        </w:rPr>
        <w:t>konkurs</w:t>
      </w:r>
      <w:proofErr w:type="spellEnd"/>
      <w:r w:rsidRPr="002B274A">
        <w:rPr>
          <w:rStyle w:val="ac"/>
          <w:sz w:val="28"/>
          <w:szCs w:val="28"/>
          <w:lang w:val="ru-RU"/>
        </w:rPr>
        <w:t>.</w:t>
      </w:r>
      <w:proofErr w:type="spellStart"/>
      <w:r w:rsidRPr="002B274A">
        <w:rPr>
          <w:rStyle w:val="ac"/>
          <w:sz w:val="28"/>
          <w:szCs w:val="28"/>
        </w:rPr>
        <w:t>trudvsem</w:t>
      </w:r>
      <w:proofErr w:type="spellEnd"/>
      <w:r w:rsidRPr="002B274A">
        <w:rPr>
          <w:rStyle w:val="ac"/>
          <w:sz w:val="28"/>
          <w:szCs w:val="28"/>
          <w:lang w:val="ru-RU"/>
        </w:rPr>
        <w:t>.</w:t>
      </w:r>
      <w:proofErr w:type="spellStart"/>
      <w:r w:rsidRPr="002B274A">
        <w:rPr>
          <w:rStyle w:val="ac"/>
          <w:sz w:val="28"/>
          <w:szCs w:val="28"/>
        </w:rPr>
        <w:t>ru</w:t>
      </w:r>
      <w:proofErr w:type="spellEnd"/>
      <w:r>
        <w:fldChar w:fldCharType="end"/>
      </w:r>
      <w:r>
        <w:rPr>
          <w:sz w:val="28"/>
          <w:szCs w:val="28"/>
          <w:lang w:val="ru-RU"/>
        </w:rPr>
        <w:t xml:space="preserve">) не позднее срока, установленного уполномоченным органом.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подаче заявки и документов допускаются только те участники, чьи работодатели имеют учетные записи на портале «Работа России».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Работники, подающие заявку на участие в Конкурсе самостоятельно, должны быть авторизованы в личном кабинете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Заявка на участие в Конкурсе, а также документы, связанные с участием в Конкурсе, должны быть на русском языке.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Ответственность за достоверность предоставляемой информации несет лицо, подающее заявку на участие.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5. Допуск к участию в Конкурсе предоставляется после оценки комплектности (корректности) предоставленных документов уполномоченным органом.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В случае, если в заявке на участие в Конкурсе представлены не все документы, а также если установлено наличие недостоверных данных, указанных в заявке и в прилагаемых материалах и документах, заявка отклоняется.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Участник отстраняется от участия в Конкурсе в случае выявления факта предоставления недостоверных сведений на любом этапе Конкурса.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Полученные после окончания установленного срока заявки на участие </w:t>
      </w:r>
      <w:r>
        <w:rPr>
          <w:sz w:val="28"/>
          <w:szCs w:val="28"/>
          <w:lang w:val="ru-RU"/>
        </w:rPr>
        <w:br/>
        <w:t xml:space="preserve">в Конкурсе отклоняются.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Участие в Конкурсе осуществляется на безвозмездной основе.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Организация и проведение Конкурса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Уполномоченный орган утверждает: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состав Региональной экспертной комиссии Конкурса (далее – экспертная комиссия);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состав Региональной апелляционной комиссии Конкурса (далее – апелляционная комиссия);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место и даты проведения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условия и правила проведения Конкурса; </w:t>
      </w:r>
    </w:p>
    <w:p w:rsidR="00212F64" w:rsidRPr="007D4BCA" w:rsidRDefault="00212F64" w:rsidP="00212F64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  <w:r w:rsidRPr="007D4BCA">
        <w:rPr>
          <w:color w:val="000000"/>
          <w:sz w:val="28"/>
          <w:szCs w:val="28"/>
          <w:lang w:val="ru-RU"/>
        </w:rPr>
        <w:t xml:space="preserve">- дополнительные модули в конкурсное задание, после </w:t>
      </w:r>
      <w:proofErr w:type="gramStart"/>
      <w:r w:rsidRPr="007D4BCA">
        <w:rPr>
          <w:color w:val="000000"/>
          <w:sz w:val="28"/>
          <w:szCs w:val="28"/>
          <w:lang w:val="ru-RU"/>
        </w:rPr>
        <w:t>согласования  с</w:t>
      </w:r>
      <w:proofErr w:type="gramEnd"/>
      <w:r w:rsidRPr="007D4BCA">
        <w:rPr>
          <w:color w:val="000000"/>
          <w:sz w:val="28"/>
          <w:szCs w:val="28"/>
          <w:lang w:val="ru-RU"/>
        </w:rPr>
        <w:t xml:space="preserve"> ФГБУ «Всероссийский научно-исследовательский институт труда Министерства труда и социальной защиты Российской Федерации (далее-Оператор);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призеров регионального этапа по представлению экспертной комиссии.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орган обеспечивает: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проведение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информирование участников Конкурса о порядке и условиях проведения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рассмотрение поступивших заявок с необходимыми материалами и документами для участия в Конкурсе;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оценку документов, поданных на портале «Работа России</w:t>
      </w:r>
      <w:proofErr w:type="gramStart"/>
      <w:r>
        <w:rPr>
          <w:sz w:val="28"/>
          <w:szCs w:val="28"/>
          <w:lang w:val="ru-RU"/>
        </w:rPr>
        <w:t xml:space="preserve">»,   </w:t>
      </w:r>
      <w:proofErr w:type="gramEnd"/>
      <w:r>
        <w:rPr>
          <w:sz w:val="28"/>
          <w:szCs w:val="28"/>
          <w:lang w:val="ru-RU"/>
        </w:rPr>
        <w:t xml:space="preserve">                   на комплектность и корректность;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составление и утверждение списков участников Конкурса на основании поступивших заявок;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координацию организации и проведения Конкурса (работа с партнерами, участниками Конкурса, и другими заинтересованными лицами);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координацию работы по освещению в средствах массовой информации проведения Конкурса и его итогов.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решению уполномоченного органа к обеспечению этой работы могут быть привлечены работники иных организаций.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720DF1">
        <w:rPr>
          <w:sz w:val="28"/>
          <w:szCs w:val="28"/>
          <w:lang w:val="ru-RU"/>
        </w:rPr>
        <w:t>Конкурсное задание регионального этапа Конкурса состоит из двух частей: практической и теоретической.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3. В функции экспертной комиссии входит: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разработка дополнительных конкурсных заданий для участников;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разработка критериев оценки теоретических </w:t>
      </w:r>
      <w:r w:rsidRPr="00720DF1">
        <w:rPr>
          <w:sz w:val="28"/>
          <w:szCs w:val="28"/>
          <w:lang w:val="ru-RU"/>
        </w:rPr>
        <w:t>и практических</w:t>
      </w:r>
      <w:r>
        <w:rPr>
          <w:sz w:val="28"/>
          <w:szCs w:val="28"/>
          <w:lang w:val="ru-RU"/>
        </w:rPr>
        <w:t xml:space="preserve"> заданий с учетом критериев для участников регионального этапа;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контроль за соблюдением участниками Конкурса условий выполнения конкурсного задания;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контроль и оценка соблюдения норм и правил охраны труда;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оценка поданных документов по критериям (</w:t>
      </w:r>
      <w:r w:rsidRPr="00FC6015">
        <w:rPr>
          <w:sz w:val="28"/>
          <w:szCs w:val="28"/>
          <w:lang w:val="ru-RU"/>
        </w:rPr>
        <w:t>приложение № 4</w:t>
      </w:r>
      <w:r>
        <w:rPr>
          <w:sz w:val="28"/>
          <w:szCs w:val="28"/>
          <w:lang w:val="ru-RU"/>
        </w:rPr>
        <w:t xml:space="preserve">)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оценка выполнения конкурсного задания участниками Конкурса (</w:t>
      </w:r>
      <w:r w:rsidRPr="00FC6015">
        <w:rPr>
          <w:sz w:val="28"/>
          <w:szCs w:val="28"/>
          <w:lang w:val="ru-RU"/>
        </w:rPr>
        <w:t>приложения № 5 и № 7</w:t>
      </w:r>
      <w:r>
        <w:rPr>
          <w:b/>
          <w:b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определение призеров Конкурса на основании сводной ведомости результатов выполнения теоретической части (</w:t>
      </w:r>
      <w:r w:rsidRPr="00FC6015">
        <w:rPr>
          <w:sz w:val="28"/>
          <w:szCs w:val="28"/>
          <w:lang w:val="ru-RU"/>
        </w:rPr>
        <w:t>приложения № 6 и № 8</w:t>
      </w:r>
      <w:r>
        <w:rPr>
          <w:sz w:val="28"/>
          <w:szCs w:val="28"/>
          <w:lang w:val="ru-RU"/>
        </w:rPr>
        <w:t xml:space="preserve">);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подготовка протоколов заседания экспертных комиссий, заверенных подписями членов экспертной комиссии, с приложением оценочных ведомостей.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Региональный этап Конкурса проводится на площадке ЦЗН в МО «</w:t>
      </w:r>
      <w:proofErr w:type="gramStart"/>
      <w:r>
        <w:rPr>
          <w:sz w:val="28"/>
          <w:szCs w:val="28"/>
          <w:lang w:val="ru-RU"/>
        </w:rPr>
        <w:t>город  Махачкала</w:t>
      </w:r>
      <w:proofErr w:type="gramEnd"/>
      <w:r>
        <w:rPr>
          <w:sz w:val="28"/>
          <w:szCs w:val="28"/>
          <w:lang w:val="ru-RU"/>
        </w:rPr>
        <w:t xml:space="preserve">» (г. Махачкала, ул. </w:t>
      </w:r>
      <w:proofErr w:type="spellStart"/>
      <w:r>
        <w:rPr>
          <w:sz w:val="28"/>
          <w:szCs w:val="28"/>
          <w:lang w:val="ru-RU"/>
        </w:rPr>
        <w:t>Абубакарова</w:t>
      </w:r>
      <w:proofErr w:type="spellEnd"/>
      <w:r>
        <w:rPr>
          <w:sz w:val="28"/>
          <w:szCs w:val="28"/>
          <w:lang w:val="ru-RU"/>
        </w:rPr>
        <w:t>, д.117).</w:t>
      </w:r>
    </w:p>
    <w:p w:rsidR="00212F64" w:rsidRDefault="00212F64" w:rsidP="00212F64">
      <w:pPr>
        <w:pStyle w:val="11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VI</w:t>
      </w:r>
      <w:r>
        <w:rPr>
          <w:b/>
          <w:bCs/>
          <w:sz w:val="28"/>
          <w:szCs w:val="28"/>
          <w:lang w:val="ru-RU"/>
        </w:rPr>
        <w:t>. Конкурсное задание</w:t>
      </w:r>
    </w:p>
    <w:p w:rsidR="00212F64" w:rsidRDefault="00212F64" w:rsidP="00212F64">
      <w:pPr>
        <w:pStyle w:val="11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Конкурсное задание регионального этапа состоит из </w:t>
      </w:r>
      <w:r w:rsidRPr="00720DF1">
        <w:rPr>
          <w:sz w:val="28"/>
          <w:szCs w:val="28"/>
          <w:lang w:val="ru-RU"/>
        </w:rPr>
        <w:t>практической</w:t>
      </w:r>
      <w:r>
        <w:rPr>
          <w:sz w:val="28"/>
          <w:szCs w:val="28"/>
          <w:lang w:val="ru-RU"/>
        </w:rPr>
        <w:t xml:space="preserve"> (1 и 2 </w:t>
      </w:r>
      <w:proofErr w:type="gramStart"/>
      <w:r>
        <w:rPr>
          <w:sz w:val="28"/>
          <w:szCs w:val="28"/>
          <w:lang w:val="ru-RU"/>
        </w:rPr>
        <w:t xml:space="preserve">модуль) </w:t>
      </w:r>
      <w:r w:rsidRPr="00720DF1">
        <w:rPr>
          <w:sz w:val="28"/>
          <w:szCs w:val="28"/>
          <w:lang w:val="ru-RU"/>
        </w:rPr>
        <w:t xml:space="preserve"> и</w:t>
      </w:r>
      <w:proofErr w:type="gramEnd"/>
      <w:r w:rsidRPr="00720DF1">
        <w:rPr>
          <w:sz w:val="28"/>
          <w:szCs w:val="28"/>
          <w:lang w:val="ru-RU"/>
        </w:rPr>
        <w:t xml:space="preserve"> </w:t>
      </w:r>
      <w:proofErr w:type="gramStart"/>
      <w:r w:rsidRPr="00720DF1">
        <w:rPr>
          <w:sz w:val="28"/>
          <w:szCs w:val="28"/>
          <w:lang w:val="ru-RU"/>
        </w:rPr>
        <w:t xml:space="preserve">теоретической </w:t>
      </w:r>
      <w:r>
        <w:rPr>
          <w:sz w:val="28"/>
          <w:szCs w:val="28"/>
          <w:lang w:val="ru-RU"/>
        </w:rPr>
        <w:t xml:space="preserve"> (</w:t>
      </w:r>
      <w:proofErr w:type="gramEnd"/>
      <w:r>
        <w:rPr>
          <w:sz w:val="28"/>
          <w:szCs w:val="28"/>
          <w:lang w:val="ru-RU"/>
        </w:rPr>
        <w:t xml:space="preserve">3 модуль) </w:t>
      </w:r>
      <w:r w:rsidRPr="00720DF1">
        <w:rPr>
          <w:sz w:val="28"/>
          <w:szCs w:val="28"/>
          <w:lang w:val="ru-RU"/>
        </w:rPr>
        <w:t>частей.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1. Презентация профессионального пути</w:t>
      </w:r>
    </w:p>
    <w:p w:rsidR="00212F64" w:rsidRDefault="00212F64" w:rsidP="00212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3"/>
        <w:gridCol w:w="2818"/>
        <w:gridCol w:w="2913"/>
        <w:gridCol w:w="1185"/>
      </w:tblGrid>
      <w:tr w:rsidR="00212F64" w:rsidRPr="007D4BCA" w:rsidTr="00F92FE9">
        <w:tc>
          <w:tcPr>
            <w:tcW w:w="2802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модуля</w:t>
            </w:r>
          </w:p>
        </w:tc>
        <w:tc>
          <w:tcPr>
            <w:tcW w:w="2976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hAnsi="Times New Roman"/>
                <w:b/>
                <w:bCs/>
                <w:sz w:val="28"/>
                <w:szCs w:val="28"/>
              </w:rPr>
              <w:t>Краткое описание</w:t>
            </w:r>
          </w:p>
        </w:tc>
        <w:tc>
          <w:tcPr>
            <w:tcW w:w="2552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hAnsi="Times New Roman"/>
                <w:b/>
                <w:bCs/>
                <w:sz w:val="28"/>
                <w:szCs w:val="28"/>
              </w:rPr>
              <w:t>Механика выполнения</w:t>
            </w:r>
          </w:p>
        </w:tc>
        <w:tc>
          <w:tcPr>
            <w:tcW w:w="1240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hAnsi="Times New Roman"/>
                <w:b/>
                <w:bCs/>
                <w:sz w:val="28"/>
                <w:szCs w:val="28"/>
              </w:rPr>
              <w:t>Кол-во баллов</w:t>
            </w:r>
          </w:p>
        </w:tc>
      </w:tr>
      <w:tr w:rsidR="00212F64" w:rsidRPr="007D4BCA" w:rsidTr="00F92FE9">
        <w:tc>
          <w:tcPr>
            <w:tcW w:w="2802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>Презентация профессионального пути</w:t>
            </w:r>
          </w:p>
        </w:tc>
        <w:tc>
          <w:tcPr>
            <w:tcW w:w="2976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>Презентация профессионального пути выполняется по 4 блокам: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 xml:space="preserve">Первый блок -   </w:t>
            </w:r>
            <w:proofErr w:type="gramStart"/>
            <w:r w:rsidRPr="007D4BCA"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 w:rsidRPr="007D4BCA">
              <w:rPr>
                <w:rFonts w:ascii="Times New Roman" w:hAnsi="Times New Roman"/>
                <w:sz w:val="28"/>
                <w:szCs w:val="28"/>
              </w:rPr>
              <w:t>Как рискнул и сменил профессию»,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 xml:space="preserve">Второй блок -   </w:t>
            </w:r>
            <w:proofErr w:type="gramStart"/>
            <w:r w:rsidRPr="007D4BCA"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 w:rsidRPr="007D4BCA">
              <w:rPr>
                <w:rFonts w:ascii="Times New Roman" w:hAnsi="Times New Roman"/>
                <w:sz w:val="28"/>
                <w:szCs w:val="28"/>
              </w:rPr>
              <w:t>Мой первый рабочий день в новой профессии»,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 xml:space="preserve">Третий блок-   </w:t>
            </w:r>
            <w:proofErr w:type="gramStart"/>
            <w:r w:rsidRPr="007D4BCA"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 w:rsidRPr="007D4BCA">
              <w:rPr>
                <w:rFonts w:ascii="Times New Roman" w:hAnsi="Times New Roman"/>
                <w:sz w:val="28"/>
                <w:szCs w:val="28"/>
              </w:rPr>
              <w:t>Мои наставники»,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>Четвертый блок - «Моя первая победа»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t xml:space="preserve">Каждый этап представляет собой короткий рассказ о </w:t>
            </w:r>
            <w:r w:rsidRPr="007D4BCA">
              <w:rPr>
                <w:rFonts w:ascii="Times New Roman" w:hAnsi="Times New Roman"/>
                <w:sz w:val="28"/>
                <w:szCs w:val="28"/>
              </w:rPr>
              <w:lastRenderedPageBreak/>
              <w:t>становлении в новой профессии.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Рассказ о становлении в профессии может быть реализован в формате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выступления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на профессиональном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празднике, на встрече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с новыми сотрудниками предприятия, на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профориентационной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встрече, в ходе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профориентационного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тура, на встрече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 xml:space="preserve">с обучающимися по этой профессии или с теми, кто выбирает профессию сейчас, а 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также в формате рассказа или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видео-обращения</w:t>
            </w:r>
            <w:proofErr w:type="gramEnd"/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на личной странице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 социальных сетях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(разрешенных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 Российской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Федерации).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Верификацией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проведения встречи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может быть пост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на личной странице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участника, на странице предприятия или организации, в том числе на базе которой проходила встреча, или региональной службы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занятости, публикация</w:t>
            </w:r>
            <w:r w:rsidRPr="007D4B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 СМИ (разрешенных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 Российской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Федерации), в том числе – в корпоративном СМИ (разрешенных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в Российской</w:t>
            </w:r>
          </w:p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</w:rPr>
              <w:t>Федерации).</w:t>
            </w:r>
          </w:p>
        </w:tc>
        <w:tc>
          <w:tcPr>
            <w:tcW w:w="1240" w:type="dxa"/>
          </w:tcPr>
          <w:p w:rsidR="00212F64" w:rsidRPr="007D4BCA" w:rsidRDefault="00212F64" w:rsidP="00F92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hAnsi="Times New Roman"/>
                <w:sz w:val="28"/>
                <w:szCs w:val="28"/>
              </w:rPr>
              <w:lastRenderedPageBreak/>
              <w:t>До 200</w:t>
            </w:r>
          </w:p>
        </w:tc>
      </w:tr>
    </w:tbl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выполняется конкурсантом в течение 12-ти календарных дней с даты начала регионального этапа.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Ссылки на материалы о проведенных мероприятиях загружаются на информационный ресурс в течение 5-ти рабочих дней со дня проведения соответствующего мероприятия, но не позднее срока окончания проведения Модуля 1.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загрузки ссылок на информационный ресурс региональная экспертная комиссия оценивает и выставляет баллы в соответствии с прилагаемыми критериями, не позднее даты завершения регионального этапа.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сроки могут быть скорректированы в случае наличия особых обстоятельств.</w:t>
      </w:r>
    </w:p>
    <w:p w:rsidR="001F4884" w:rsidRDefault="001F488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2. Кейс-задание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Мастер-класс «Я – Мастер».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Участник Конкурса записывает видео, в котором обучает одному из ключевых навыков своей профессии.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Видеоролик должен быть практико-ориентированным, содержать пояснения выполняемых действий. Допускается запись видео частями. При отсутствии ограничений видео может быть записано с рабочего места. В видео допускается участие третьих лиц. Монтаж видео допускается, но не является обязательным условием.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Ссылка на видеоролик (размещенный на разрешенных в Российской Федерации информационных платформах) загружается конкурсантом на информационный ресурс не позднее 14 календарных дней до даты завершения регионального этапа.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3. Теоретическая часть.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Теоретическая часть Конкурса включает в себя выполнение тестовых заданий (20 вопросов) по охране труда.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Тестирование проводится очно и одновременно со всеми конкурсантами.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Время для прохождения тестирования – не более 30 минут.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Критерии оценивания конкурсных заданий регионального этапа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6520"/>
        <w:gridCol w:w="2233"/>
      </w:tblGrid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задания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Диапазон баллов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МОДУЛЬ 1.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Презентация профессионального пути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200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 50 баллов за каждый блок)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Содержательно раскрыты темы презентации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20 баллов (по каждому блоку)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Есть фото-видео материалы презентации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баллов (по каждому блоку)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рассказе раскрыты особенности новой профессии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баллов (по каждому блоку)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 поддержана работодателем и размещена на корпоративной странице (сайте), на сайте профсоюза или на странице руководителя, наставника, коллеги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баллов (по каждому блоку)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 Кейс-задание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Мастер-класс «Я-Мастер»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260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Соответствие сюжета видеоролика заявленной теме задания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30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520" w:type="dxa"/>
          </w:tcPr>
          <w:p w:rsidR="00212F64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значимость и применимость представленного материала</w:t>
            </w:r>
          </w:p>
          <w:p w:rsidR="001F4884" w:rsidRPr="007D4BCA" w:rsidRDefault="001F488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40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Логичность, структурированность представляемого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материала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 20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Материал укладывается в хронометраж менее 20 минут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20</w:t>
            </w:r>
          </w:p>
        </w:tc>
      </w:tr>
      <w:tr w:rsidR="00212F64" w:rsidRPr="007D4BCA" w:rsidTr="00F92FE9">
        <w:trPr>
          <w:trHeight w:val="328"/>
        </w:trPr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профессиональных навыков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130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Подтвержденный факт вовлечения работодателя в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подготовку ролика: подтвержденным фактом считается участие коллектива предприятия, съемки на рабочем месте, использование ролика в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качестве рекомендованного материала при подготовке и/или найме новых сотрудников, размещение ролика в социальных сетях (разрешенных в Российской Федерации) на странице предприятия, профсоюзной организации предприятия или на иных площадках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Видеоролик превышает 40 минут: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 до 5 минут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6 до 10 минут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11 до 15 минут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16 и более минут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-25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4BC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40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Тестовое задание (2 балла за каждый правильный ответ)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40</w:t>
            </w:r>
          </w:p>
        </w:tc>
      </w:tr>
      <w:tr w:rsidR="00212F64" w:rsidRPr="007D4BCA" w:rsidTr="00F92FE9">
        <w:tc>
          <w:tcPr>
            <w:tcW w:w="816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3" w:type="dxa"/>
          </w:tcPr>
          <w:p w:rsidR="00212F64" w:rsidRPr="007D4BCA" w:rsidRDefault="00212F64" w:rsidP="00F9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4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500</w:t>
            </w:r>
          </w:p>
        </w:tc>
      </w:tr>
    </w:tbl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Участники Конкурса дают согласие на обработку персональных данных (приложение № 12). Победители будут номинированы для участия на федеральном уровне.</w:t>
      </w:r>
    </w:p>
    <w:p w:rsidR="00212F64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F64" w:rsidRPr="00720DF1" w:rsidRDefault="00212F64" w:rsidP="00212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DF1">
        <w:rPr>
          <w:rFonts w:ascii="Times New Roman" w:eastAsia="Times New Roman" w:hAnsi="Times New Roman"/>
          <w:sz w:val="28"/>
          <w:szCs w:val="28"/>
        </w:rPr>
        <w:t xml:space="preserve">3. Обязательные требования к площадке для проведения практической части Конкурса: </w:t>
      </w:r>
    </w:p>
    <w:p w:rsidR="00212F64" w:rsidRPr="00720DF1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 xml:space="preserve">- наличие навигации на площадке; </w:t>
      </w:r>
    </w:p>
    <w:p w:rsidR="00212F64" w:rsidRPr="00720DF1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 xml:space="preserve">-возможность организовать работу экспертной комиссии непосредственно на площадке; </w:t>
      </w:r>
    </w:p>
    <w:p w:rsidR="00212F64" w:rsidRPr="00720DF1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 xml:space="preserve">- допуск СМИ для фото, видеосъемки выполнения конкурсных заданий; </w:t>
      </w:r>
    </w:p>
    <w:p w:rsidR="00212F64" w:rsidRPr="00720DF1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 xml:space="preserve">- брендирование площадки проведения Конкурса; </w:t>
      </w:r>
    </w:p>
    <w:p w:rsidR="00212F64" w:rsidRPr="00720DF1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 xml:space="preserve">- соблюдение правил охраны труда при проведении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720DF1">
        <w:rPr>
          <w:sz w:val="28"/>
          <w:szCs w:val="28"/>
          <w:lang w:val="ru-RU"/>
        </w:rPr>
        <w:t>- допуск зрителей на площадку проведения Конкурса.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lastRenderedPageBreak/>
        <w:t>Подведение результатов Конкурса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По результатам выполнения теоретической и практической частей Конкурса экспертная комиссия заполняет сводную (оценочную) ведомость результатов выполнения конкурсного задания (теоретического и практического) участниками Конкурса (</w:t>
      </w:r>
      <w:r w:rsidRPr="00FC6015">
        <w:rPr>
          <w:sz w:val="28"/>
          <w:szCs w:val="28"/>
          <w:lang w:val="ru-RU"/>
        </w:rPr>
        <w:t>приложение № 9</w:t>
      </w:r>
      <w:r>
        <w:rPr>
          <w:sz w:val="28"/>
          <w:szCs w:val="28"/>
          <w:lang w:val="ru-RU"/>
        </w:rPr>
        <w:t xml:space="preserve">) к настоящему Порядку).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На основании сводной (оценочной) ведомости в Конкурсе определяется победитель – первое место и два призера - второе, третье места в зависимости от количества полученных баллов. При равенстве количества полученных баллов у нескольких участников Конкурса, предварительно отнесенных к категории призеров, решение принимается на основании: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времени выполнения задания;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результатов оценки документов.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Решение экспертной комиссии об итогах выполнения конкурсного задания оформляется протоколом заседания экспертной комиссии                   </w:t>
      </w:r>
      <w:proofErr w:type="gramStart"/>
      <w:r>
        <w:rPr>
          <w:sz w:val="28"/>
          <w:szCs w:val="28"/>
          <w:lang w:val="ru-RU"/>
        </w:rPr>
        <w:t xml:space="preserve">   (</w:t>
      </w:r>
      <w:proofErr w:type="gramEnd"/>
      <w:r w:rsidRPr="00FC6015">
        <w:rPr>
          <w:sz w:val="28"/>
          <w:szCs w:val="28"/>
          <w:lang w:val="ru-RU"/>
        </w:rPr>
        <w:t>приложение № 10</w:t>
      </w:r>
      <w:r>
        <w:rPr>
          <w:sz w:val="28"/>
          <w:szCs w:val="28"/>
          <w:lang w:val="ru-RU"/>
        </w:rPr>
        <w:t xml:space="preserve">) с приложением оценочных ведомостей. Протокол заверяется подписями членов экспертной комиссии и утверждается руководителем уполномоченного органа в течение трех рабочих дней с момента завершения конкурсных мероприятий </w:t>
      </w:r>
      <w:r w:rsidRPr="00FC6015">
        <w:rPr>
          <w:sz w:val="28"/>
          <w:szCs w:val="28"/>
          <w:lang w:val="ru-RU"/>
        </w:rPr>
        <w:t>(приложение № 11)</w:t>
      </w:r>
      <w:r>
        <w:rPr>
          <w:sz w:val="28"/>
          <w:szCs w:val="28"/>
          <w:lang w:val="ru-RU"/>
        </w:rPr>
        <w:t xml:space="preserve">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Протокол размещается на портале «Работа России» в течение трех рабочих дней с момента его утверждения.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Для разрешения спорных ситуаций за два дня до начала Конкурса формируется апелляционная комиссия и утверждается уполномоченным органом.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Апелляционная комиссия: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принимает апелляции от участников Конкурса, несогласных с решениями экспертной комиссии в течение одного рабочего дня после размещения результатов на </w:t>
      </w:r>
      <w:proofErr w:type="gramStart"/>
      <w:r>
        <w:rPr>
          <w:sz w:val="28"/>
          <w:szCs w:val="28"/>
          <w:lang w:val="ru-RU"/>
        </w:rPr>
        <w:t>портале  «</w:t>
      </w:r>
      <w:proofErr w:type="gramEnd"/>
      <w:r>
        <w:rPr>
          <w:sz w:val="28"/>
          <w:szCs w:val="28"/>
          <w:lang w:val="ru-RU"/>
        </w:rPr>
        <w:t xml:space="preserve">Работа России»;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рассматривает апелляцию и принимает по ней решение в течение трех рабочих дней. Решение является окончательным и не подлежит обжалованию или изменению, фиксируется в итоговом протоколе заседания, который подписывается председателем апелляционной комиссии;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уведомляет участника Конкурса о результатах рассмотрения апелляции   в течение двух рабочих дней после рассмотрения.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Апелляция должна быть читаема, в случае рукописного оформления не иметь незаверенных исправлений и содержать следующую информацию: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ФИО и категорию лица - участник Конкурса, подающего апелляцию, его контакты;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тип совершенного нарушения;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дату, время и место совершения нарушения;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ФИО и(или) категорию лиц, совершивших нарушение, их контакты;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ФИО и(или) категорию лиц, ставших свидетелями нарушения, их контакты;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описание спорной ситуации со ссылками на пункты нормативных правовых актов, которые, по мнению заявителя, были нарушены;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документы (сведения), подтверждающие позицию участника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требования лица, подающего апелляцию;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дату и время подачи апелляции;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подпись лица, подавшего апелляцию.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Основанием для изменения (отмены) решения экспертной комиссии являются установленные апелляционной комиссией нарушения, а именно: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нарушения при процедуре оценивания;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нарушения, связанные с приобретением несправедливого преимущества над другими участниками Конкурса;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нарушения, связанные с несоблюдением процедур проведения Конкурса, повлекшее отстранение участника Конкурса от выполнения конкурсного задания (в том числе перевод участника в статус «вне зачета» или потерю баллов).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В случае изменения (отмены) решения экспертной комиссии апелляционной комиссией данные изменения оформляются протоколом заседания экспертной комиссии.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Не позднее четырнадцати календарных дней после окончания регионального этапа Конкурса уполномоченный орган направляет в адрес Оператора Конкурса отчет о проведении согласно </w:t>
      </w:r>
      <w:r w:rsidRPr="00FC6015">
        <w:rPr>
          <w:sz w:val="28"/>
          <w:szCs w:val="28"/>
          <w:lang w:val="ru-RU"/>
        </w:rPr>
        <w:t>Приложению № 13</w:t>
      </w:r>
      <w:r>
        <w:rPr>
          <w:sz w:val="28"/>
          <w:szCs w:val="28"/>
          <w:lang w:val="ru-RU"/>
        </w:rPr>
        <w:t xml:space="preserve"> к настоящему Положению.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9. Победитель Конкурса номинируется для участия в федеральном этапе Всероссийского конкурса профессионального мастерства «Лучший по профессии» по соответствующей номинации от Республики Дагестан.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 По окончании Конкурса проводится мероприятие по подведению итогов.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</w:p>
    <w:p w:rsidR="00212F64" w:rsidRDefault="00212F64" w:rsidP="00212F64">
      <w:pPr>
        <w:pStyle w:val="11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Коммуникационное сопровождение Конкурса</w:t>
      </w:r>
    </w:p>
    <w:p w:rsidR="00212F64" w:rsidRDefault="00212F64" w:rsidP="00212F64">
      <w:pPr>
        <w:pStyle w:val="11"/>
        <w:spacing w:before="0" w:beforeAutospacing="0" w:after="0" w:afterAutospacing="0"/>
        <w:ind w:left="1080"/>
        <w:rPr>
          <w:sz w:val="28"/>
          <w:szCs w:val="28"/>
          <w:lang w:val="ru-RU"/>
        </w:rPr>
      </w:pP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Для освещения мероприятий Конкурса составляется </w:t>
      </w:r>
      <w:proofErr w:type="gramStart"/>
      <w:r>
        <w:rPr>
          <w:sz w:val="28"/>
          <w:szCs w:val="28"/>
          <w:lang w:val="ru-RU"/>
        </w:rPr>
        <w:t>медиа-план</w:t>
      </w:r>
      <w:proofErr w:type="gramEnd"/>
      <w:r>
        <w:rPr>
          <w:sz w:val="28"/>
          <w:szCs w:val="28"/>
          <w:lang w:val="ru-RU"/>
        </w:rPr>
        <w:t xml:space="preserve">, включающий все необходимые события и инструменты для вовлечения широкой аудитории, в том числе формируется перечень партнеров из работодателей, деловых ассоциаций, образовательных организаций, других заинтересованных лиц и организаций.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В рамках медиаплана по освещению Конкурса предусматривается: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 Размещение информации в сети Интернет об этапах проведения Конкурса, правилах подачи заявки заинтересованным лицам и организациям.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 Размещение программы мероприятия на официальном сайте уполномоченного органа. </w:t>
      </w:r>
    </w:p>
    <w:p w:rsidR="00212F64" w:rsidRDefault="00212F64" w:rsidP="00212F64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2.3. Размещение стартового поста о проведении мероприятия в социальных сетях. </w:t>
      </w:r>
    </w:p>
    <w:p w:rsidR="008F02D6" w:rsidRDefault="008F02D6"/>
    <w:sectPr w:rsidR="008F02D6" w:rsidSect="00212F64">
      <w:headerReference w:type="default" r:id="rId7"/>
      <w:pgSz w:w="11906" w:h="16838"/>
      <w:pgMar w:top="1134" w:right="849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07EE" w:rsidRDefault="007B07EE" w:rsidP="001F4884">
      <w:pPr>
        <w:spacing w:after="0" w:line="240" w:lineRule="auto"/>
      </w:pPr>
      <w:r>
        <w:separator/>
      </w:r>
    </w:p>
  </w:endnote>
  <w:endnote w:type="continuationSeparator" w:id="0">
    <w:p w:rsidR="007B07EE" w:rsidRDefault="007B07EE" w:rsidP="001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07EE" w:rsidRDefault="007B07EE" w:rsidP="001F4884">
      <w:pPr>
        <w:spacing w:after="0" w:line="240" w:lineRule="auto"/>
      </w:pPr>
      <w:r>
        <w:separator/>
      </w:r>
    </w:p>
  </w:footnote>
  <w:footnote w:type="continuationSeparator" w:id="0">
    <w:p w:rsidR="007B07EE" w:rsidRDefault="007B07EE" w:rsidP="001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4033921"/>
      <w:docPartObj>
        <w:docPartGallery w:val="Page Numbers (Top of Page)"/>
        <w:docPartUnique/>
      </w:docPartObj>
    </w:sdtPr>
    <w:sdtContent>
      <w:p w:rsidR="001F4884" w:rsidRDefault="001F488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4884" w:rsidRDefault="001F488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10426C"/>
    <w:multiLevelType w:val="hybridMultilevel"/>
    <w:tmpl w:val="0BD08EC6"/>
    <w:lvl w:ilvl="0" w:tplc="8B7C99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6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64"/>
    <w:rsid w:val="000B26F4"/>
    <w:rsid w:val="000F0A92"/>
    <w:rsid w:val="001F4884"/>
    <w:rsid w:val="00212F64"/>
    <w:rsid w:val="003E405E"/>
    <w:rsid w:val="0046522F"/>
    <w:rsid w:val="007B07EE"/>
    <w:rsid w:val="008F02D6"/>
    <w:rsid w:val="00D9756E"/>
    <w:rsid w:val="00F218DC"/>
    <w:rsid w:val="00F9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3808"/>
  <w15:chartTrackingRefBased/>
  <w15:docId w15:val="{811D6493-8890-4085-ABE2-4136DE78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F64"/>
    <w:pPr>
      <w:spacing w:after="200" w:line="276" w:lineRule="auto"/>
    </w:pPr>
    <w:rPr>
      <w:rFonts w:ascii="Arial" w:eastAsia="Arial" w:hAnsi="Arial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12F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F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F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F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F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F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F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F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F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F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F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F6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F6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F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F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F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F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F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2F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F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F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F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F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F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F6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F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F6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2F64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212F64"/>
    <w:rPr>
      <w:color w:val="0563C1"/>
      <w:u w:val="single"/>
    </w:rPr>
  </w:style>
  <w:style w:type="paragraph" w:customStyle="1" w:styleId="11">
    <w:name w:val="Обычный (веб)1"/>
    <w:uiPriority w:val="99"/>
    <w:unhideWhenUsed/>
    <w:rsid w:val="00212F6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tandard">
    <w:name w:val="Standard"/>
    <w:rsid w:val="00212F6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styleId="ad">
    <w:name w:val="header"/>
    <w:basedOn w:val="a"/>
    <w:link w:val="ae"/>
    <w:uiPriority w:val="99"/>
    <w:unhideWhenUsed/>
    <w:rsid w:val="001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F4884"/>
    <w:rPr>
      <w:rFonts w:ascii="Arial" w:eastAsia="Arial" w:hAnsi="Arial" w:cs="Times New Roman"/>
      <w:kern w:val="0"/>
      <w14:ligatures w14:val="none"/>
    </w:rPr>
  </w:style>
  <w:style w:type="paragraph" w:styleId="af">
    <w:name w:val="footer"/>
    <w:basedOn w:val="a"/>
    <w:link w:val="af0"/>
    <w:uiPriority w:val="99"/>
    <w:unhideWhenUsed/>
    <w:rsid w:val="001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4884"/>
    <w:rPr>
      <w:rFonts w:ascii="Arial" w:eastAsia="Arial" w:hAnsi="Arial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2950</Words>
  <Characters>16818</Characters>
  <Application>Microsoft Office Word</Application>
  <DocSecurity>0</DocSecurity>
  <Lines>140</Lines>
  <Paragraphs>39</Paragraphs>
  <ScaleCrop>false</ScaleCrop>
  <Company/>
  <LinksUpToDate>false</LinksUpToDate>
  <CharactersWithSpaces>19729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Шаибова Джамиля Гаджиабдуллаевна</dc:creator>
  <cp:keywords/>
  <dc:description/>
  <cp:lastModifiedBy>Шаибова Джамиля Гаджиабдуллаевна</cp:lastModifiedBy>
  <cp:revision>3</cp:revision>
  <dcterms:created xsi:type="dcterms:W3CDTF">2025-06-30T09:35:00Z</dcterms:created>
  <dcterms:modified xsi:type="dcterms:W3CDTF">2025-06-30T11:28:00Z</dcterms:modified>
</cp:coreProperties>
</file>